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394" w:rsidRDefault="007B0394" w:rsidP="007B0394">
      <w:pPr>
        <w:pStyle w:val="a3"/>
        <w:jc w:val="center"/>
        <w:rPr>
          <w:b/>
          <w:sz w:val="24"/>
          <w:szCs w:val="24"/>
        </w:rPr>
      </w:pPr>
      <w:r>
        <w:rPr>
          <w:b/>
          <w:sz w:val="24"/>
          <w:szCs w:val="24"/>
        </w:rPr>
        <w:t>ΝΕΟ ΣΕΜΙΝΑΡΙΟ ΕΚΠΑΙΔΕΥΣΗΣ ΕΚΠΑΙΔΕΥΤΩΝ ΔΙΑΜΕΣΟΛΑΒΗΤΩΝ</w:t>
      </w:r>
    </w:p>
    <w:p w:rsidR="007B0394" w:rsidRDefault="007B0394" w:rsidP="007B0394">
      <w:pPr>
        <w:pStyle w:val="a3"/>
        <w:jc w:val="center"/>
        <w:rPr>
          <w:b/>
          <w:sz w:val="24"/>
          <w:szCs w:val="24"/>
        </w:rPr>
      </w:pPr>
      <w:r>
        <w:rPr>
          <w:b/>
          <w:sz w:val="24"/>
          <w:szCs w:val="24"/>
        </w:rPr>
        <w:t>3 έως 8 Ιουλίου 2017</w:t>
      </w:r>
    </w:p>
    <w:p w:rsidR="007B0394" w:rsidRDefault="007B0394" w:rsidP="007B0394">
      <w:pPr>
        <w:pStyle w:val="a3"/>
        <w:jc w:val="center"/>
        <w:rPr>
          <w:b/>
          <w:sz w:val="24"/>
          <w:szCs w:val="24"/>
        </w:rPr>
      </w:pPr>
    </w:p>
    <w:p w:rsidR="007B0394" w:rsidRPr="00753976" w:rsidRDefault="007B0394" w:rsidP="007B0394">
      <w:pPr>
        <w:pStyle w:val="a3"/>
        <w:jc w:val="both"/>
      </w:pPr>
      <w:r w:rsidRPr="00753976">
        <w:t>Το Κέντρο Διαμεσολάβησης Πειραιώς (ΚΕ.ΔΙ.Π.)</w:t>
      </w:r>
      <w:r>
        <w:t xml:space="preserve"> ανακοινώνει </w:t>
      </w:r>
      <w:r w:rsidRPr="00753976">
        <w:t xml:space="preserve">νέο </w:t>
      </w:r>
      <w:r w:rsidRPr="00753976">
        <w:rPr>
          <w:b/>
        </w:rPr>
        <w:t>σεμινάριο ΕΚΠΑΙΔΕΥΣΗΣ ΕΚΠΑΙΔΕΥΤΩΝ ΔΙΑΜΕΣΟΛΑΒΗΤΩΝ</w:t>
      </w:r>
      <w:r w:rsidRPr="00753976">
        <w:rPr>
          <w:rFonts w:eastAsia="Times New Roman"/>
          <w:color w:val="000000"/>
        </w:rPr>
        <w:t xml:space="preserve"> </w:t>
      </w:r>
    </w:p>
    <w:p w:rsidR="007B0394" w:rsidRPr="00753976" w:rsidRDefault="007B0394" w:rsidP="007B0394">
      <w:pPr>
        <w:pStyle w:val="a3"/>
        <w:rPr>
          <w:rFonts w:eastAsia="Times New Roman"/>
          <w:color w:val="000000"/>
        </w:rPr>
      </w:pPr>
      <w:r w:rsidRPr="00753976">
        <w:rPr>
          <w:rFonts w:eastAsia="Times New Roman"/>
          <w:color w:val="000000"/>
          <w:lang w:val="en-US"/>
        </w:rPr>
        <w:t>To</w:t>
      </w:r>
      <w:r w:rsidRPr="00753976">
        <w:rPr>
          <w:rFonts w:eastAsia="Times New Roman"/>
          <w:color w:val="000000"/>
        </w:rPr>
        <w:t xml:space="preserve"> σεμινάριο θα διεξαχθεί </w:t>
      </w:r>
      <w:r w:rsidRPr="00753976">
        <w:rPr>
          <w:rFonts w:eastAsia="Times New Roman"/>
          <w:b/>
          <w:color w:val="000000"/>
        </w:rPr>
        <w:t>από</w:t>
      </w:r>
      <w:r w:rsidRPr="00753976">
        <w:rPr>
          <w:rFonts w:eastAsia="Times New Roman"/>
          <w:color w:val="000000"/>
        </w:rPr>
        <w:t xml:space="preserve"> Δευτέρα, </w:t>
      </w:r>
      <w:r>
        <w:rPr>
          <w:rFonts w:eastAsia="Times New Roman"/>
          <w:b/>
          <w:color w:val="000000"/>
        </w:rPr>
        <w:t>3</w:t>
      </w:r>
      <w:r w:rsidRPr="00753976">
        <w:rPr>
          <w:rFonts w:eastAsia="Times New Roman"/>
          <w:b/>
          <w:color w:val="000000"/>
        </w:rPr>
        <w:t xml:space="preserve"> </w:t>
      </w:r>
      <w:r>
        <w:rPr>
          <w:rFonts w:eastAsia="Times New Roman"/>
          <w:b/>
          <w:color w:val="000000"/>
        </w:rPr>
        <w:t>Ιουλίου</w:t>
      </w:r>
      <w:r w:rsidRPr="00753976">
        <w:rPr>
          <w:rFonts w:eastAsia="Times New Roman"/>
          <w:b/>
          <w:color w:val="000000"/>
        </w:rPr>
        <w:t xml:space="preserve"> 2017</w:t>
      </w:r>
      <w:r w:rsidRPr="00753976">
        <w:rPr>
          <w:rFonts w:eastAsia="Times New Roman"/>
          <w:color w:val="000000"/>
        </w:rPr>
        <w:t xml:space="preserve"> </w:t>
      </w:r>
      <w:r w:rsidRPr="00753976">
        <w:rPr>
          <w:rFonts w:eastAsia="Times New Roman"/>
          <w:b/>
          <w:color w:val="000000"/>
        </w:rPr>
        <w:t>έως</w:t>
      </w:r>
      <w:r w:rsidRPr="00753976">
        <w:rPr>
          <w:rFonts w:eastAsia="Times New Roman"/>
          <w:color w:val="000000"/>
        </w:rPr>
        <w:t xml:space="preserve"> Σάββατο, </w:t>
      </w:r>
      <w:r w:rsidRPr="007B0394">
        <w:rPr>
          <w:rFonts w:eastAsia="Times New Roman"/>
          <w:b/>
          <w:color w:val="000000"/>
        </w:rPr>
        <w:t>8 Ιουλίου</w:t>
      </w:r>
      <w:r w:rsidRPr="00753976">
        <w:rPr>
          <w:rFonts w:eastAsia="Times New Roman"/>
          <w:b/>
          <w:color w:val="000000"/>
        </w:rPr>
        <w:t xml:space="preserve"> 2017</w:t>
      </w:r>
      <w:r w:rsidRPr="00753976">
        <w:rPr>
          <w:rFonts w:eastAsia="Times New Roman"/>
          <w:color w:val="000000"/>
        </w:rPr>
        <w:t>.</w:t>
      </w:r>
    </w:p>
    <w:p w:rsidR="007B0394" w:rsidRPr="00753976" w:rsidRDefault="007B0394" w:rsidP="007B0394">
      <w:pPr>
        <w:spacing w:after="0" w:line="240" w:lineRule="auto"/>
        <w:jc w:val="both"/>
        <w:rPr>
          <w:lang w:eastAsia="el-GR"/>
        </w:rPr>
      </w:pPr>
      <w:r w:rsidRPr="00753976">
        <w:rPr>
          <w:lang w:eastAsia="el-GR"/>
        </w:rPr>
        <w:t>Η εκπαίδευση θα γίνεται καθημερινά κατά τις ως άνω ημερομηνίες από 9.00πμ έως 6.00 μμ. στην Ελληνική γλώσσα και διερμηνεία από την Αγγλική στην Ελληνική όπου κρίνεται απαραίτητο κατά τη διάρκεια της εκπαίδευσης.</w:t>
      </w:r>
      <w:r w:rsidRPr="00753976">
        <w:rPr>
          <w:lang w:eastAsia="el-GR"/>
        </w:rPr>
        <w:br/>
      </w:r>
      <w:r w:rsidRPr="00753976">
        <w:rPr>
          <w:i/>
          <w:iCs/>
          <w:lang w:eastAsia="el-GR"/>
        </w:rPr>
        <w:t xml:space="preserve">Επικεφαλής εκπαιδεύτρια θα είναι η κα. Μαρία </w:t>
      </w:r>
      <w:proofErr w:type="spellStart"/>
      <w:r w:rsidRPr="00753976">
        <w:rPr>
          <w:i/>
          <w:iCs/>
          <w:lang w:eastAsia="el-GR"/>
        </w:rPr>
        <w:t>Δαμιανάκη</w:t>
      </w:r>
      <w:proofErr w:type="spellEnd"/>
      <w:r w:rsidRPr="00753976">
        <w:rPr>
          <w:i/>
          <w:iCs/>
          <w:lang w:eastAsia="el-GR"/>
        </w:rPr>
        <w:t>.</w:t>
      </w:r>
    </w:p>
    <w:p w:rsidR="007B0394" w:rsidRPr="00753976" w:rsidRDefault="007B0394" w:rsidP="007B0394">
      <w:pPr>
        <w:spacing w:after="0" w:line="240" w:lineRule="auto"/>
        <w:jc w:val="both"/>
        <w:rPr>
          <w:lang w:eastAsia="el-GR"/>
        </w:rPr>
      </w:pPr>
      <w:r w:rsidRPr="00753976">
        <w:rPr>
          <w:lang w:eastAsia="el-GR"/>
        </w:rPr>
        <w:tab/>
        <w:t xml:space="preserve">Η κα. Μαρία </w:t>
      </w:r>
      <w:proofErr w:type="spellStart"/>
      <w:r w:rsidRPr="00753976">
        <w:rPr>
          <w:lang w:eastAsia="el-GR"/>
        </w:rPr>
        <w:t>Δαμιανάκη</w:t>
      </w:r>
      <w:proofErr w:type="spellEnd"/>
      <w:r w:rsidRPr="00753976">
        <w:rPr>
          <w:lang w:eastAsia="el-GR"/>
        </w:rPr>
        <w:t xml:space="preserve">  HYPERLINK “https://imimediation.org/mary-damianakis” https://imimediation.org/mary-damianakis κατάγεται από την Κρήτη αλλά ζει και εργάζεται στον Καναδά, όπου έχει περισσότερα από 30 χρόνια εμπειρίας στην οικογενειακή, επιχειρηματική και κοινωνική διαμεσολάβηση. Είναι Πρόεδρος της επιτροπής για την οικογενειακή διαμεσολάβηση του διεθνούς οργανισμού International Mediation </w:t>
      </w:r>
      <w:proofErr w:type="spellStart"/>
      <w:r w:rsidRPr="00753976">
        <w:rPr>
          <w:lang w:eastAsia="el-GR"/>
        </w:rPr>
        <w:t>Institute</w:t>
      </w:r>
      <w:proofErr w:type="spellEnd"/>
      <w:r w:rsidRPr="00753976">
        <w:rPr>
          <w:lang w:eastAsia="el-GR"/>
        </w:rPr>
        <w:t xml:space="preserve"> (IMI). Είναι μέλος επί σειρά ετών της επιστημονικής επιτροπής για την πιστοποίηση διαμεσολαβητών στον Καναδά με έμφαση στα διεθνή προγράμματα πιστοποίησης. Το 2007 ανέπτυξε τα κριτήρια πιστοποίησης για τους διαμεσολαβητές οικογενειακών διαφορών στον διεθνή οργανισμό I.M.I. (International Mediation </w:t>
      </w:r>
      <w:proofErr w:type="spellStart"/>
      <w:r w:rsidRPr="00753976">
        <w:rPr>
          <w:lang w:eastAsia="el-GR"/>
        </w:rPr>
        <w:t>Institute</w:t>
      </w:r>
      <w:proofErr w:type="spellEnd"/>
      <w:r w:rsidRPr="00753976">
        <w:rPr>
          <w:lang w:eastAsia="el-GR"/>
        </w:rPr>
        <w:t>). Έχει εκπαιδεύσει Δικαστές Ανωτάτων Δικαστηρίων, δικηγόρους, ψυχολόγους, κοινωνικούς λειτουργούς και συμβολαιογράφους στη διαμεσολάβηση σε διάφορες χώρες στην Ασία, Ευρώπη, Βόρεια και Νότια Αμερική. Είναι σύμβουλος Κυβερνήσεων διαφόρων Κρατών σε θέματα ανάπτυξης πολιτικών σχετικά με τη διαμεσολάβηση και την εξωδικαστική επίλυση διαφορών. Έχει στο ενεργητικό της πάνω από 2500 διαμεσολαβήσεις σε οικογενειακές διαφορές. Υπήρξε για πολλά χρόνια Πρόεδρος του FMC και κατά τη διάρκεια της θητείας της καθιερώθηκε το πρόγραμμα πιστοποίησης για τη διαμεσολάβηση σε θέματα που αφορούν ηλικιωμένους γονείς</w:t>
      </w:r>
      <w:r>
        <w:rPr>
          <w:lang w:eastAsia="el-GR"/>
        </w:rPr>
        <w:t xml:space="preserve"> </w:t>
      </w:r>
      <w:r w:rsidRPr="00753976">
        <w:rPr>
          <w:lang w:eastAsia="el-GR"/>
        </w:rPr>
        <w:t>(</w:t>
      </w:r>
      <w:proofErr w:type="spellStart"/>
      <w:r w:rsidRPr="00753976">
        <w:rPr>
          <w:lang w:eastAsia="el-GR"/>
        </w:rPr>
        <w:t>elder</w:t>
      </w:r>
      <w:proofErr w:type="spellEnd"/>
      <w:r>
        <w:rPr>
          <w:lang w:eastAsia="el-GR"/>
        </w:rPr>
        <w:t xml:space="preserve"> </w:t>
      </w:r>
      <w:proofErr w:type="spellStart"/>
      <w:r w:rsidRPr="00753976">
        <w:rPr>
          <w:lang w:eastAsia="el-GR"/>
        </w:rPr>
        <w:t>mediation</w:t>
      </w:r>
      <w:proofErr w:type="spellEnd"/>
      <w:r w:rsidRPr="00753976">
        <w:rPr>
          <w:lang w:eastAsia="el-GR"/>
        </w:rPr>
        <w:t>).</w:t>
      </w:r>
      <w:r w:rsidRPr="00753976">
        <w:rPr>
          <w:lang w:eastAsia="el-GR"/>
        </w:rPr>
        <w:br/>
      </w:r>
      <w:r w:rsidRPr="00753976">
        <w:rPr>
          <w:lang w:eastAsia="el-GR"/>
        </w:rPr>
        <w:tab/>
        <w:t xml:space="preserve">Είναι, επίσης, ιδρυτικό μέλος των </w:t>
      </w:r>
      <w:proofErr w:type="spellStart"/>
      <w:r w:rsidRPr="00753976">
        <w:rPr>
          <w:lang w:eastAsia="el-GR"/>
        </w:rPr>
        <w:t>MediatorsBeyondBorders</w:t>
      </w:r>
      <w:proofErr w:type="spellEnd"/>
      <w:r w:rsidRPr="00753976">
        <w:rPr>
          <w:lang w:eastAsia="el-GR"/>
        </w:rPr>
        <w:t xml:space="preserve"> και μέλος του Δ.Σ. του ACR (Association for </w:t>
      </w:r>
      <w:proofErr w:type="spellStart"/>
      <w:r w:rsidRPr="00753976">
        <w:rPr>
          <w:lang w:eastAsia="el-GR"/>
        </w:rPr>
        <w:t>Conflict</w:t>
      </w:r>
      <w:proofErr w:type="spellEnd"/>
      <w:r w:rsidRPr="00753976">
        <w:rPr>
          <w:lang w:eastAsia="el-GR"/>
        </w:rPr>
        <w:t xml:space="preserve"> </w:t>
      </w:r>
      <w:proofErr w:type="spellStart"/>
      <w:r w:rsidRPr="00753976">
        <w:rPr>
          <w:lang w:eastAsia="el-GR"/>
        </w:rPr>
        <w:t>Resolution</w:t>
      </w:r>
      <w:proofErr w:type="spellEnd"/>
      <w:r w:rsidRPr="00753976">
        <w:rPr>
          <w:lang w:eastAsia="el-GR"/>
        </w:rPr>
        <w:t>).</w:t>
      </w:r>
    </w:p>
    <w:p w:rsidR="007B0394" w:rsidRPr="00753976" w:rsidRDefault="007B0394" w:rsidP="007B0394">
      <w:pPr>
        <w:spacing w:after="0" w:line="240" w:lineRule="auto"/>
        <w:jc w:val="both"/>
        <w:rPr>
          <w:lang w:eastAsia="el-GR"/>
        </w:rPr>
      </w:pPr>
      <w:r w:rsidRPr="00753976">
        <w:rPr>
          <w:b/>
          <w:i/>
          <w:iCs/>
          <w:lang w:eastAsia="el-GR"/>
        </w:rPr>
        <w:t>Εκπαιδευτές:</w:t>
      </w:r>
      <w:r>
        <w:rPr>
          <w:b/>
          <w:i/>
          <w:iCs/>
          <w:lang w:eastAsia="el-GR"/>
        </w:rPr>
        <w:t xml:space="preserve"> </w:t>
      </w:r>
      <w:r w:rsidRPr="00753976">
        <w:rPr>
          <w:lang w:eastAsia="el-GR"/>
        </w:rPr>
        <w:t xml:space="preserve">Βικτωρία </w:t>
      </w:r>
      <w:proofErr w:type="spellStart"/>
      <w:r w:rsidRPr="00753976">
        <w:rPr>
          <w:lang w:eastAsia="el-GR"/>
        </w:rPr>
        <w:t>Λιούτα</w:t>
      </w:r>
      <w:proofErr w:type="spellEnd"/>
      <w:r w:rsidRPr="00753976">
        <w:rPr>
          <w:lang w:eastAsia="el-GR"/>
        </w:rPr>
        <w:t xml:space="preserve">, Δικηγόρος, Διαπιστευμένη </w:t>
      </w:r>
      <w:proofErr w:type="spellStart"/>
      <w:r w:rsidRPr="00753976">
        <w:rPr>
          <w:lang w:eastAsia="el-GR"/>
        </w:rPr>
        <w:t>Διαμεσολαβήτρια</w:t>
      </w:r>
      <w:proofErr w:type="spellEnd"/>
      <w:r w:rsidRPr="00753976">
        <w:rPr>
          <w:lang w:eastAsia="el-GR"/>
        </w:rPr>
        <w:t xml:space="preserve"> CEDR, Λονδίνου, και Υπουργείου Δικαιοσύνης Ελλάδος, Διαπιστευμένη Εκπαιδεύτρια Διαμεσολαβητών από Ινστιτούτο Διαμεσολαβητών Καναδά (IMC), Καναδάς, πτυχιούχος της Νομικής Σχολής Αθηνών και κάτοχος Μεταπτυχιακού Τίτλου Σπουδών LL.M. στα Ναυτιλιακά στο Πανεπιστήμιο </w:t>
      </w:r>
      <w:proofErr w:type="spellStart"/>
      <w:r w:rsidRPr="00753976">
        <w:rPr>
          <w:lang w:eastAsia="el-GR"/>
        </w:rPr>
        <w:t>Southampton</w:t>
      </w:r>
      <w:proofErr w:type="spellEnd"/>
      <w:r w:rsidRPr="00753976">
        <w:rPr>
          <w:lang w:eastAsia="el-GR"/>
        </w:rPr>
        <w:t xml:space="preserve"> της Αγγλίας.</w:t>
      </w:r>
    </w:p>
    <w:p w:rsidR="007B0394" w:rsidRDefault="007B0394" w:rsidP="007B0394">
      <w:pPr>
        <w:spacing w:after="0" w:line="240" w:lineRule="auto"/>
        <w:jc w:val="both"/>
        <w:rPr>
          <w:lang w:eastAsia="el-GR"/>
        </w:rPr>
      </w:pPr>
      <w:r w:rsidRPr="00753976">
        <w:rPr>
          <w:lang w:eastAsia="el-GR"/>
        </w:rPr>
        <w:t xml:space="preserve">Απόστολος </w:t>
      </w:r>
      <w:proofErr w:type="spellStart"/>
      <w:r w:rsidRPr="00753976">
        <w:rPr>
          <w:lang w:eastAsia="el-GR"/>
        </w:rPr>
        <w:t>Συμιακός</w:t>
      </w:r>
      <w:proofErr w:type="spellEnd"/>
      <w:r w:rsidRPr="00753976">
        <w:rPr>
          <w:lang w:eastAsia="el-GR"/>
        </w:rPr>
        <w:t xml:space="preserve">, Δικηγόρος, Διαπιστευμένος Διαμεσολαβητής ΚΕΔΙΠ και </w:t>
      </w:r>
      <w:proofErr w:type="spellStart"/>
      <w:r w:rsidRPr="00753976">
        <w:rPr>
          <w:lang w:eastAsia="el-GR"/>
        </w:rPr>
        <w:t>Toolkit</w:t>
      </w:r>
      <w:proofErr w:type="spellEnd"/>
      <w:r w:rsidRPr="00753976">
        <w:rPr>
          <w:lang w:eastAsia="el-GR"/>
        </w:rPr>
        <w:t xml:space="preserve"> </w:t>
      </w:r>
      <w:proofErr w:type="spellStart"/>
      <w:r w:rsidRPr="00753976">
        <w:rPr>
          <w:lang w:eastAsia="el-GR"/>
        </w:rPr>
        <w:t>Company</w:t>
      </w:r>
      <w:proofErr w:type="spellEnd"/>
      <w:r w:rsidRPr="00753976">
        <w:rPr>
          <w:lang w:eastAsia="el-GR"/>
        </w:rPr>
        <w:t xml:space="preserve">, και Υπουργείου Δικαιοσύνης Ελλάδος, Διαπιστευμένος Εκπαιδευτής Διαμεσολαβητών από ΚΕΔΙΠ και </w:t>
      </w:r>
      <w:proofErr w:type="spellStart"/>
      <w:r w:rsidRPr="00753976">
        <w:rPr>
          <w:lang w:eastAsia="el-GR"/>
        </w:rPr>
        <w:t>Toolkit</w:t>
      </w:r>
      <w:proofErr w:type="spellEnd"/>
      <w:r w:rsidRPr="00753976">
        <w:rPr>
          <w:lang w:eastAsia="el-GR"/>
        </w:rPr>
        <w:t xml:space="preserve"> </w:t>
      </w:r>
      <w:proofErr w:type="spellStart"/>
      <w:r w:rsidRPr="00753976">
        <w:rPr>
          <w:lang w:eastAsia="el-GR"/>
        </w:rPr>
        <w:t>Company</w:t>
      </w:r>
      <w:proofErr w:type="spellEnd"/>
      <w:r w:rsidRPr="00753976">
        <w:rPr>
          <w:lang w:eastAsia="el-GR"/>
        </w:rPr>
        <w:t xml:space="preserve">, πτυχιούχος Νομικής Σχολής Αθηνών και κάτοχος Μεταπτυχιακού Τίτλου Σπουδών LL.M. στο Ναυτικό Δίκαιο, στο Πανεπιστήμιο του </w:t>
      </w:r>
      <w:proofErr w:type="spellStart"/>
      <w:r w:rsidRPr="00753976">
        <w:rPr>
          <w:lang w:eastAsia="el-GR"/>
        </w:rPr>
        <w:t>Cardiff</w:t>
      </w:r>
      <w:proofErr w:type="spellEnd"/>
      <w:r w:rsidRPr="00753976">
        <w:rPr>
          <w:lang w:eastAsia="el-GR"/>
        </w:rPr>
        <w:t>, Ουαλία.</w:t>
      </w:r>
    </w:p>
    <w:p w:rsidR="007B0394" w:rsidRPr="00541092" w:rsidRDefault="007B0394" w:rsidP="007B0394">
      <w:pPr>
        <w:pStyle w:val="a3"/>
        <w:rPr>
          <w:rFonts w:asciiTheme="minorHAnsi" w:eastAsiaTheme="minorHAnsi" w:hAnsiTheme="minorHAnsi" w:cstheme="minorBidi"/>
          <w:sz w:val="28"/>
          <w:szCs w:val="28"/>
          <w:lang w:eastAsia="el-GR"/>
        </w:rPr>
      </w:pPr>
      <w:r w:rsidRPr="00541092">
        <w:rPr>
          <w:rFonts w:asciiTheme="minorHAnsi" w:eastAsiaTheme="minorHAnsi" w:hAnsiTheme="minorHAnsi" w:cstheme="minorBidi"/>
          <w:b/>
          <w:sz w:val="28"/>
          <w:szCs w:val="28"/>
          <w:lang w:eastAsia="el-GR"/>
        </w:rPr>
        <w:t>Σημείωση:</w:t>
      </w:r>
      <w:r w:rsidRPr="00541092">
        <w:rPr>
          <w:rFonts w:asciiTheme="minorHAnsi" w:eastAsiaTheme="minorHAnsi" w:hAnsiTheme="minorHAnsi" w:cstheme="minorBidi"/>
          <w:sz w:val="28"/>
          <w:szCs w:val="28"/>
          <w:lang w:eastAsia="el-GR"/>
        </w:rPr>
        <w:t xml:space="preserve"> Μέγιστος αριθμός εκπαιδευομένων 8 (οκτώ) άτομα.</w:t>
      </w:r>
    </w:p>
    <w:p w:rsidR="007B0394" w:rsidRDefault="007B0394" w:rsidP="007B0394">
      <w:pPr>
        <w:pStyle w:val="a4"/>
        <w:ind w:left="0"/>
        <w:jc w:val="both"/>
        <w:rPr>
          <w:rFonts w:cs="Tahoma"/>
          <w:b/>
          <w:sz w:val="20"/>
          <w:szCs w:val="20"/>
        </w:rPr>
      </w:pPr>
      <w:r>
        <w:rPr>
          <w:rFonts w:cs="Tahoma"/>
          <w:b/>
          <w:sz w:val="20"/>
          <w:szCs w:val="20"/>
        </w:rPr>
        <w:t xml:space="preserve">    </w:t>
      </w:r>
      <w:r>
        <w:rPr>
          <w:b/>
          <w:sz w:val="20"/>
          <w:szCs w:val="20"/>
        </w:rPr>
        <w:t>Προϋποθέσεις Συμμετοχής</w:t>
      </w:r>
      <w:r w:rsidRPr="005964DC">
        <w:rPr>
          <w:b/>
          <w:sz w:val="20"/>
          <w:szCs w:val="20"/>
        </w:rPr>
        <w:t xml:space="preserve"> </w:t>
      </w:r>
      <w:r>
        <w:rPr>
          <w:b/>
          <w:sz w:val="20"/>
          <w:szCs w:val="20"/>
        </w:rPr>
        <w:t>:</w:t>
      </w:r>
      <w:r w:rsidRPr="005964DC">
        <w:rPr>
          <w:b/>
          <w:sz w:val="20"/>
          <w:szCs w:val="20"/>
        </w:rPr>
        <w:t xml:space="preserve"> </w:t>
      </w:r>
      <w:r>
        <w:rPr>
          <w:rFonts w:cs="Tahoma"/>
          <w:b/>
          <w:sz w:val="20"/>
          <w:szCs w:val="20"/>
        </w:rPr>
        <w:t>Οι προϋποθέσεις του Π.Δ. 123/2011</w:t>
      </w:r>
    </w:p>
    <w:p w:rsidR="007B0394" w:rsidRDefault="007B0394" w:rsidP="007B0394">
      <w:pPr>
        <w:pStyle w:val="a3"/>
        <w:tabs>
          <w:tab w:val="left" w:pos="1320"/>
        </w:tabs>
        <w:rPr>
          <w:b/>
          <w:sz w:val="20"/>
          <w:szCs w:val="20"/>
        </w:rPr>
      </w:pPr>
      <w:r>
        <w:rPr>
          <w:b/>
          <w:sz w:val="20"/>
          <w:szCs w:val="20"/>
        </w:rPr>
        <w:t>Δίδακτρα</w:t>
      </w:r>
      <w:r>
        <w:rPr>
          <w:b/>
          <w:sz w:val="20"/>
          <w:szCs w:val="20"/>
        </w:rPr>
        <w:tab/>
      </w:r>
      <w:bookmarkStart w:id="0" w:name="_GoBack"/>
      <w:bookmarkEnd w:id="0"/>
    </w:p>
    <w:p w:rsidR="007B0394" w:rsidRDefault="007B0394" w:rsidP="007B0394">
      <w:pPr>
        <w:pStyle w:val="a3"/>
        <w:jc w:val="both"/>
        <w:rPr>
          <w:sz w:val="20"/>
          <w:szCs w:val="20"/>
        </w:rPr>
      </w:pPr>
      <w:r>
        <w:rPr>
          <w:sz w:val="20"/>
          <w:szCs w:val="20"/>
        </w:rPr>
        <w:t xml:space="preserve">Το ποσό των διδάκτρων </w:t>
      </w:r>
      <w:r>
        <w:rPr>
          <w:b/>
          <w:sz w:val="20"/>
          <w:szCs w:val="20"/>
          <w:u w:val="single"/>
        </w:rPr>
        <w:t>2,500,00 ευρώ</w:t>
      </w:r>
      <w:r>
        <w:rPr>
          <w:sz w:val="20"/>
          <w:szCs w:val="20"/>
        </w:rPr>
        <w:t xml:space="preserve"> καταβάλλεται είτε σε λογαριασμό του </w:t>
      </w:r>
    </w:p>
    <w:p w:rsidR="007B0394" w:rsidRDefault="007B0394" w:rsidP="007B0394">
      <w:pPr>
        <w:pStyle w:val="a3"/>
        <w:jc w:val="both"/>
        <w:rPr>
          <w:sz w:val="20"/>
          <w:szCs w:val="20"/>
        </w:rPr>
      </w:pPr>
      <w:r>
        <w:rPr>
          <w:sz w:val="20"/>
          <w:szCs w:val="20"/>
        </w:rPr>
        <w:t xml:space="preserve">ΚΕΝΤΡΟΥ ΔΙΑΜΕΣΟΛΑΒΗΣΗΣ ΠΕΙΡΑΙΩΣ στην τράπεζα </w:t>
      </w:r>
      <w:r>
        <w:rPr>
          <w:sz w:val="20"/>
          <w:szCs w:val="20"/>
          <w:lang w:val="en-US"/>
        </w:rPr>
        <w:t>EUROBANK</w:t>
      </w:r>
      <w:r w:rsidRPr="005964DC">
        <w:rPr>
          <w:sz w:val="20"/>
          <w:szCs w:val="20"/>
        </w:rPr>
        <w:t xml:space="preserve"> </w:t>
      </w:r>
      <w:r>
        <w:rPr>
          <w:sz w:val="20"/>
          <w:szCs w:val="20"/>
          <w:lang w:val="en-US"/>
        </w:rPr>
        <w:t>ERGASIAS</w:t>
      </w:r>
      <w:r w:rsidRPr="005964DC">
        <w:rPr>
          <w:sz w:val="20"/>
          <w:szCs w:val="20"/>
        </w:rPr>
        <w:t xml:space="preserve"> </w:t>
      </w:r>
      <w:r>
        <w:rPr>
          <w:sz w:val="20"/>
          <w:szCs w:val="20"/>
          <w:lang w:val="en-US"/>
        </w:rPr>
        <w:t>A</w:t>
      </w:r>
      <w:r>
        <w:rPr>
          <w:sz w:val="20"/>
          <w:szCs w:val="20"/>
        </w:rPr>
        <w:t>.</w:t>
      </w:r>
      <w:r>
        <w:rPr>
          <w:sz w:val="20"/>
          <w:szCs w:val="20"/>
          <w:lang w:val="en-US"/>
        </w:rPr>
        <w:t>E</w:t>
      </w:r>
      <w:r>
        <w:rPr>
          <w:sz w:val="20"/>
          <w:szCs w:val="20"/>
        </w:rPr>
        <w:t xml:space="preserve">. </w:t>
      </w:r>
    </w:p>
    <w:p w:rsidR="007B0394" w:rsidRDefault="007B0394" w:rsidP="007B0394">
      <w:pPr>
        <w:pStyle w:val="a3"/>
        <w:jc w:val="both"/>
        <w:rPr>
          <w:sz w:val="20"/>
          <w:szCs w:val="20"/>
        </w:rPr>
      </w:pPr>
      <w:r>
        <w:rPr>
          <w:sz w:val="20"/>
          <w:szCs w:val="20"/>
        </w:rPr>
        <w:t xml:space="preserve">είτε με πιστωτική κάρτα μέσω του </w:t>
      </w:r>
      <w:r>
        <w:rPr>
          <w:sz w:val="20"/>
          <w:szCs w:val="20"/>
          <w:lang w:val="en-US"/>
        </w:rPr>
        <w:t>live</w:t>
      </w:r>
      <w:r w:rsidRPr="005964DC">
        <w:rPr>
          <w:sz w:val="20"/>
          <w:szCs w:val="20"/>
        </w:rPr>
        <w:t xml:space="preserve"> </w:t>
      </w:r>
      <w:r>
        <w:rPr>
          <w:sz w:val="20"/>
          <w:szCs w:val="20"/>
          <w:lang w:val="en-US"/>
        </w:rPr>
        <w:t>pay</w:t>
      </w:r>
      <w:r>
        <w:rPr>
          <w:sz w:val="20"/>
          <w:szCs w:val="20"/>
        </w:rPr>
        <w:t xml:space="preserve"> της παραπάνω τράπεζας, </w:t>
      </w:r>
    </w:p>
    <w:p w:rsidR="007B0394" w:rsidRDefault="007B0394" w:rsidP="007B0394">
      <w:pPr>
        <w:pStyle w:val="a3"/>
        <w:jc w:val="both"/>
        <w:rPr>
          <w:sz w:val="20"/>
          <w:szCs w:val="20"/>
        </w:rPr>
      </w:pPr>
      <w:r>
        <w:rPr>
          <w:sz w:val="20"/>
          <w:szCs w:val="20"/>
        </w:rPr>
        <w:t xml:space="preserve">με δυνατότητα 6 άτοκων δόσεων. </w:t>
      </w:r>
    </w:p>
    <w:p w:rsidR="007B0394" w:rsidRDefault="007B0394" w:rsidP="007B0394">
      <w:pPr>
        <w:pStyle w:val="a3"/>
        <w:jc w:val="both"/>
        <w:rPr>
          <w:sz w:val="20"/>
          <w:szCs w:val="20"/>
        </w:rPr>
      </w:pPr>
      <w:r>
        <w:rPr>
          <w:sz w:val="20"/>
          <w:szCs w:val="20"/>
          <w:lang w:val="en-US"/>
        </w:rPr>
        <w:t>A</w:t>
      </w:r>
      <w:r>
        <w:rPr>
          <w:sz w:val="20"/>
          <w:szCs w:val="20"/>
        </w:rPr>
        <w:t xml:space="preserve">Ρ. ΛΟΓΑΡΙΑΣΜΟΥ: </w:t>
      </w:r>
      <w:r>
        <w:rPr>
          <w:b/>
          <w:sz w:val="20"/>
          <w:szCs w:val="20"/>
        </w:rPr>
        <w:t>0026.0050.38.0200751561</w:t>
      </w:r>
    </w:p>
    <w:p w:rsidR="007B0394" w:rsidRDefault="007B0394" w:rsidP="007B0394">
      <w:pPr>
        <w:pStyle w:val="a3"/>
        <w:jc w:val="both"/>
        <w:rPr>
          <w:sz w:val="20"/>
          <w:szCs w:val="20"/>
        </w:rPr>
      </w:pPr>
      <w:r>
        <w:rPr>
          <w:sz w:val="20"/>
          <w:szCs w:val="20"/>
          <w:lang w:val="en-US"/>
        </w:rPr>
        <w:t>IBAN</w:t>
      </w:r>
      <w:r>
        <w:rPr>
          <w:sz w:val="20"/>
          <w:szCs w:val="20"/>
        </w:rPr>
        <w:t xml:space="preserve">: </w:t>
      </w:r>
      <w:r>
        <w:rPr>
          <w:b/>
          <w:sz w:val="20"/>
          <w:szCs w:val="20"/>
          <w:lang w:val="en-US"/>
        </w:rPr>
        <w:t>GR</w:t>
      </w:r>
      <w:r>
        <w:rPr>
          <w:b/>
          <w:sz w:val="20"/>
          <w:szCs w:val="20"/>
        </w:rPr>
        <w:t>7002600500000380200751561</w:t>
      </w:r>
    </w:p>
    <w:p w:rsidR="007B0394" w:rsidRDefault="007B0394" w:rsidP="007B0394">
      <w:pPr>
        <w:pStyle w:val="a3"/>
        <w:jc w:val="both"/>
        <w:rPr>
          <w:b/>
          <w:i/>
          <w:sz w:val="20"/>
          <w:szCs w:val="20"/>
        </w:rPr>
      </w:pPr>
      <w:r>
        <w:rPr>
          <w:i/>
          <w:sz w:val="20"/>
          <w:szCs w:val="20"/>
        </w:rPr>
        <w:t xml:space="preserve">Οι αιτήσεις συμμετοχής στο ανωτέρω εκπαιδευτικό σεμινάριο καταθέτονται στην Γραμματεία του ΚΕ.ΔΙ.Π. μαζί με τα απαιτούμενα δικαιολογητικά και λαμβάνεται </w:t>
      </w:r>
      <w:proofErr w:type="spellStart"/>
      <w:r>
        <w:rPr>
          <w:i/>
          <w:sz w:val="20"/>
          <w:szCs w:val="20"/>
        </w:rPr>
        <w:t>αρ</w:t>
      </w:r>
      <w:proofErr w:type="spellEnd"/>
      <w:r>
        <w:rPr>
          <w:i/>
          <w:sz w:val="20"/>
          <w:szCs w:val="20"/>
        </w:rPr>
        <w:t xml:space="preserve">. πρωτοκόλλου που αποδεικνύει τη σειρά προτεραιότητας. </w:t>
      </w:r>
    </w:p>
    <w:p w:rsidR="00356A4C" w:rsidRDefault="007B0394" w:rsidP="007B0394">
      <w:pPr>
        <w:pStyle w:val="a3"/>
        <w:jc w:val="both"/>
      </w:pPr>
      <w:r>
        <w:rPr>
          <w:i/>
          <w:sz w:val="20"/>
          <w:szCs w:val="20"/>
        </w:rPr>
        <w:lastRenderedPageBreak/>
        <w:t xml:space="preserve">Για περισσότερες πληροφορίες επικοινωνήστε με την Γραμματεία του ΚΕ.ΔΙ.Π. στο τηλέφωνο: 210 4296022, </w:t>
      </w:r>
      <w:r>
        <w:rPr>
          <w:i/>
          <w:sz w:val="20"/>
          <w:szCs w:val="20"/>
          <w:lang w:val="en-US"/>
        </w:rPr>
        <w:t>http</w:t>
      </w:r>
      <w:r>
        <w:rPr>
          <w:i/>
          <w:sz w:val="20"/>
          <w:szCs w:val="20"/>
        </w:rPr>
        <w:t>://</w:t>
      </w:r>
      <w:r>
        <w:rPr>
          <w:i/>
          <w:sz w:val="20"/>
          <w:szCs w:val="20"/>
          <w:lang w:val="en-US"/>
        </w:rPr>
        <w:t>www</w:t>
      </w:r>
      <w:r>
        <w:rPr>
          <w:i/>
          <w:sz w:val="20"/>
          <w:szCs w:val="20"/>
        </w:rPr>
        <w:t>.</w:t>
      </w:r>
      <w:proofErr w:type="spellStart"/>
      <w:r>
        <w:rPr>
          <w:i/>
          <w:sz w:val="20"/>
          <w:szCs w:val="20"/>
          <w:lang w:val="en-US"/>
        </w:rPr>
        <w:t>kedip</w:t>
      </w:r>
      <w:proofErr w:type="spellEnd"/>
      <w:r>
        <w:rPr>
          <w:i/>
          <w:sz w:val="20"/>
          <w:szCs w:val="20"/>
        </w:rPr>
        <w:t>.</w:t>
      </w:r>
      <w:r>
        <w:rPr>
          <w:i/>
          <w:sz w:val="20"/>
          <w:szCs w:val="20"/>
          <w:lang w:val="en-US"/>
        </w:rPr>
        <w:t>gr</w:t>
      </w:r>
      <w:r>
        <w:rPr>
          <w:i/>
          <w:sz w:val="20"/>
          <w:szCs w:val="20"/>
        </w:rPr>
        <w:t xml:space="preserve">, </w:t>
      </w:r>
      <w:r>
        <w:rPr>
          <w:i/>
          <w:sz w:val="20"/>
          <w:szCs w:val="20"/>
          <w:lang w:val="en-US"/>
        </w:rPr>
        <w:t>email</w:t>
      </w:r>
      <w:r>
        <w:rPr>
          <w:i/>
          <w:sz w:val="20"/>
          <w:szCs w:val="20"/>
        </w:rPr>
        <w:t xml:space="preserve">: </w:t>
      </w:r>
      <w:hyperlink r:id="rId4" w:history="1">
        <w:r>
          <w:rPr>
            <w:rStyle w:val="-"/>
            <w:rFonts w:cs="Tahoma"/>
            <w:i/>
            <w:sz w:val="20"/>
            <w:szCs w:val="20"/>
            <w:lang w:val="en-US"/>
          </w:rPr>
          <w:t>info</w:t>
        </w:r>
        <w:r>
          <w:rPr>
            <w:rStyle w:val="-"/>
            <w:rFonts w:cs="Tahoma"/>
            <w:i/>
            <w:sz w:val="20"/>
            <w:szCs w:val="20"/>
          </w:rPr>
          <w:t>@</w:t>
        </w:r>
        <w:proofErr w:type="spellStart"/>
        <w:r>
          <w:rPr>
            <w:rStyle w:val="-"/>
            <w:rFonts w:cs="Tahoma"/>
            <w:i/>
            <w:sz w:val="20"/>
            <w:szCs w:val="20"/>
            <w:lang w:val="en-US"/>
          </w:rPr>
          <w:t>kedip</w:t>
        </w:r>
        <w:proofErr w:type="spellEnd"/>
        <w:r>
          <w:rPr>
            <w:rStyle w:val="-"/>
            <w:rFonts w:cs="Tahoma"/>
            <w:i/>
            <w:sz w:val="20"/>
            <w:szCs w:val="20"/>
          </w:rPr>
          <w:t>.</w:t>
        </w:r>
        <w:r>
          <w:rPr>
            <w:rStyle w:val="-"/>
            <w:rFonts w:cs="Tahoma"/>
            <w:i/>
            <w:sz w:val="20"/>
            <w:szCs w:val="20"/>
            <w:lang w:val="en-US"/>
          </w:rPr>
          <w:t>gr</w:t>
        </w:r>
      </w:hyperlink>
    </w:p>
    <w:sectPr w:rsidR="00356A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394"/>
    <w:rsid w:val="00356A4C"/>
    <w:rsid w:val="00541092"/>
    <w:rsid w:val="007B03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FCDC9-76BF-41D2-B2E2-0C20BA1B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3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7B0394"/>
    <w:rPr>
      <w:color w:val="0000FF"/>
      <w:u w:val="single"/>
    </w:rPr>
  </w:style>
  <w:style w:type="paragraph" w:styleId="a3">
    <w:name w:val="No Spacing"/>
    <w:uiPriority w:val="1"/>
    <w:qFormat/>
    <w:rsid w:val="007B0394"/>
    <w:pPr>
      <w:spacing w:after="0" w:line="240" w:lineRule="auto"/>
    </w:pPr>
    <w:rPr>
      <w:rFonts w:ascii="Calibri" w:eastAsia="Calibri" w:hAnsi="Calibri" w:cs="Times New Roman"/>
    </w:rPr>
  </w:style>
  <w:style w:type="paragraph" w:styleId="a4">
    <w:name w:val="List Paragraph"/>
    <w:basedOn w:val="a"/>
    <w:uiPriority w:val="34"/>
    <w:qFormat/>
    <w:rsid w:val="007B0394"/>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kedi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551</Words>
  <Characters>2980</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2017-05-29T07:55:00Z</dcterms:created>
  <dcterms:modified xsi:type="dcterms:W3CDTF">2017-05-29T08:08:00Z</dcterms:modified>
</cp:coreProperties>
</file>